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5D" w:rsidRPr="00213D85" w:rsidRDefault="00213D85" w:rsidP="00213D85">
      <w:pPr>
        <w:jc w:val="center"/>
        <w:rPr>
          <w:rFonts w:cs="B Zar"/>
          <w:b/>
          <w:bCs/>
          <w:sz w:val="32"/>
          <w:szCs w:val="32"/>
          <w:rtl/>
        </w:rPr>
      </w:pPr>
      <w:r w:rsidRPr="00213D85">
        <w:rPr>
          <w:rFonts w:cs="B Zar" w:hint="cs"/>
          <w:b/>
          <w:bCs/>
          <w:sz w:val="32"/>
          <w:szCs w:val="32"/>
          <w:rtl/>
        </w:rPr>
        <w:t>استانداردهای محتوایی و شکلی در اثر ترجمه‌شده</w:t>
      </w:r>
    </w:p>
    <w:tbl>
      <w:tblPr>
        <w:tblStyle w:val="TableGrid"/>
        <w:bidiVisual/>
        <w:tblW w:w="9611" w:type="dxa"/>
        <w:tblLook w:val="04A0" w:firstRow="1" w:lastRow="0" w:firstColumn="1" w:lastColumn="0" w:noHBand="0" w:noVBand="1"/>
      </w:tblPr>
      <w:tblGrid>
        <w:gridCol w:w="4945"/>
        <w:gridCol w:w="4666"/>
      </w:tblGrid>
      <w:tr w:rsidR="00E60AFF" w:rsidRPr="00213D85" w:rsidTr="0091001F">
        <w:trPr>
          <w:trHeight w:val="355"/>
        </w:trPr>
        <w:tc>
          <w:tcPr>
            <w:tcW w:w="4945" w:type="dxa"/>
          </w:tcPr>
          <w:p w:rsidR="00E60AFF" w:rsidRPr="00213D85" w:rsidRDefault="00E60AFF" w:rsidP="0091001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13D85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محتوایی</w:t>
            </w:r>
          </w:p>
        </w:tc>
        <w:tc>
          <w:tcPr>
            <w:tcW w:w="4666" w:type="dxa"/>
          </w:tcPr>
          <w:p w:rsidR="00E60AFF" w:rsidRPr="00213D85" w:rsidRDefault="00E60AFF" w:rsidP="0091001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13D85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شکلی</w:t>
            </w:r>
          </w:p>
        </w:tc>
      </w:tr>
      <w:tr w:rsidR="00E60AFF" w:rsidRPr="00213D85" w:rsidTr="0091001F">
        <w:trPr>
          <w:trHeight w:val="5379"/>
        </w:trPr>
        <w:tc>
          <w:tcPr>
            <w:tcW w:w="4945" w:type="dxa"/>
          </w:tcPr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1-حفظ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ساختار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فصل‌بندی،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بخش‌بندی،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پاراگراف‌بندی،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نوع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 اندازه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حروف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 w:hint="eastAsia"/>
                <w:sz w:val="28"/>
                <w:szCs w:val="28"/>
                <w:rtl/>
              </w:rPr>
              <w:t>»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2-حفظ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امانتداری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مفهوم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بدون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هیچ‌گونه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حشو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 زوائد</w:t>
            </w:r>
            <w:r w:rsidRPr="00213D85">
              <w:rPr>
                <w:rFonts w:cs="B Zar"/>
                <w:sz w:val="28"/>
                <w:szCs w:val="28"/>
                <w:rtl/>
              </w:rPr>
              <w:t>.»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3- دقت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فینگلیش کردن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هیچ</w:t>
            </w:r>
            <w:r w:rsidR="0091001F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یک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کلمات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عبارت؛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جمله‌ها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پاراگراف</w:t>
            </w:r>
            <w:r w:rsidR="00490006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ها مجاز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نیست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.»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حواشی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ضمایم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پانویس،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کتابنامه،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فهرست اعلام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ضروری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است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4-استفاده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معادل‌های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مناسب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رایج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واژه‌های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غیرفارسی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نقل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 خارجی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آنها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پانوشت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5-به</w:t>
            </w:r>
            <w:r w:rsidR="00490006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کاربردن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واژگان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انتخاب‌شده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کلمات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به‌طور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یکسان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تمام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6-حفظ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سودمندی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اثر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توجه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هدف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خواننده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اضافه‌کردن توضیحات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پاورقی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یادداشت‌ها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صورت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نیاز</w:t>
            </w:r>
            <w:r w:rsidRPr="00213D85">
              <w:rPr>
                <w:rFonts w:cs="B Zar"/>
                <w:sz w:val="28"/>
                <w:szCs w:val="28"/>
                <w:rtl/>
              </w:rPr>
              <w:t>)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7-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اصطلاحات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به‌صورت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خارجی</w:t>
            </w:r>
            <w:r w:rsidRPr="00213D85">
              <w:rPr>
                <w:rFonts w:cs="B Zar"/>
                <w:sz w:val="28"/>
                <w:szCs w:val="28"/>
                <w:rtl/>
              </w:rPr>
              <w:t>/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فارسی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فارسی</w:t>
            </w:r>
            <w:r w:rsidRPr="00213D85">
              <w:rPr>
                <w:rFonts w:cs="B Zar"/>
                <w:sz w:val="28"/>
                <w:szCs w:val="28"/>
                <w:rtl/>
              </w:rPr>
              <w:t>/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خارجی</w:t>
            </w:r>
            <w:r w:rsidRPr="00213D85">
              <w:rPr>
                <w:rFonts w:cs="B Zar"/>
                <w:sz w:val="28"/>
                <w:szCs w:val="28"/>
                <w:rtl/>
              </w:rPr>
              <w:t>)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8-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استفاده‌شده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اصطلاحات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واژه</w:t>
            </w:r>
            <w:r w:rsidR="00213D85">
              <w:rPr>
                <w:rFonts w:cs="B Zar" w:hint="cs"/>
                <w:sz w:val="28"/>
                <w:szCs w:val="28"/>
                <w:rtl/>
              </w:rPr>
              <w:t>‌</w:t>
            </w:r>
            <w:bookmarkStart w:id="0" w:name="_GoBack"/>
            <w:bookmarkEnd w:id="0"/>
            <w:r w:rsidRPr="00213D85">
              <w:rPr>
                <w:rFonts w:cs="B Zar" w:hint="cs"/>
                <w:sz w:val="28"/>
                <w:szCs w:val="28"/>
                <w:rtl/>
              </w:rPr>
              <w:t>نامه‌ها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60AFF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9-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پانویس‌ها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توضیحات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لازم</w:t>
            </w:r>
          </w:p>
        </w:tc>
        <w:tc>
          <w:tcPr>
            <w:tcW w:w="4666" w:type="dxa"/>
          </w:tcPr>
          <w:p w:rsidR="00E60AFF" w:rsidRPr="00213D85" w:rsidRDefault="00E60AFF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گذاری صفحات</w:t>
            </w:r>
          </w:p>
          <w:p w:rsidR="00E60AFF" w:rsidRPr="00213D85" w:rsidRDefault="00E60AFF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 xml:space="preserve">گذاری سطور </w:t>
            </w:r>
            <w:r w:rsidR="00D06F9A" w:rsidRPr="00213D85">
              <w:rPr>
                <w:rFonts w:cs="B Zar" w:hint="cs"/>
                <w:sz w:val="28"/>
                <w:szCs w:val="28"/>
                <w:rtl/>
              </w:rPr>
              <w:t>(مختص هر صفحه و نه پیوسته)</w:t>
            </w:r>
          </w:p>
          <w:p w:rsidR="00E60AFF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 xml:space="preserve">جداسازی فصول </w:t>
            </w:r>
          </w:p>
          <w:p w:rsidR="00D06F9A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گذاری جداول و اشکال (</w:t>
            </w:r>
            <w:r w:rsidR="0099155D" w:rsidRPr="00213D85">
              <w:rPr>
                <w:rFonts w:cs="B Zar" w:hint="cs"/>
                <w:sz w:val="28"/>
                <w:szCs w:val="28"/>
                <w:rtl/>
              </w:rPr>
              <w:t>طبق متن اصلی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D06F9A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رعایت استانداردهای رفرنس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دهی درون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متنی و پایان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متنی (</w:t>
            </w:r>
            <w:r w:rsidR="0099155D" w:rsidRPr="00213D85">
              <w:rPr>
                <w:rFonts w:cs="B Zar" w:hint="cs"/>
                <w:sz w:val="28"/>
                <w:szCs w:val="28"/>
                <w:rtl/>
              </w:rPr>
              <w:t>طبق متن اصلی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D06F9A" w:rsidRPr="00213D85" w:rsidRDefault="00D06F9A" w:rsidP="00213D85">
            <w:pPr>
              <w:pStyle w:val="ListParagraph"/>
              <w:ind w:left="284" w:right="91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1001F" w:rsidRDefault="0091001F" w:rsidP="00490006">
      <w:pPr>
        <w:jc w:val="both"/>
        <w:rPr>
          <w:rFonts w:cs="B Zar"/>
          <w:rtl/>
        </w:rPr>
      </w:pPr>
    </w:p>
    <w:sectPr w:rsidR="0091001F" w:rsidSect="002669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896"/>
    <w:multiLevelType w:val="hybridMultilevel"/>
    <w:tmpl w:val="1012C6E0"/>
    <w:lvl w:ilvl="0" w:tplc="E9726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918BC"/>
    <w:multiLevelType w:val="hybridMultilevel"/>
    <w:tmpl w:val="AF0CDC2E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1D02"/>
    <w:multiLevelType w:val="hybridMultilevel"/>
    <w:tmpl w:val="713C94C8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31CD"/>
    <w:multiLevelType w:val="hybridMultilevel"/>
    <w:tmpl w:val="841A5560"/>
    <w:lvl w:ilvl="0" w:tplc="C5668C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C"/>
    <w:rsid w:val="00213D85"/>
    <w:rsid w:val="002669F9"/>
    <w:rsid w:val="00490006"/>
    <w:rsid w:val="0072692C"/>
    <w:rsid w:val="0091001F"/>
    <w:rsid w:val="0099155D"/>
    <w:rsid w:val="00A76EC4"/>
    <w:rsid w:val="00B134E9"/>
    <w:rsid w:val="00B903AC"/>
    <w:rsid w:val="00D06F9A"/>
    <w:rsid w:val="00D81DFC"/>
    <w:rsid w:val="00E334A6"/>
    <w:rsid w:val="00E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9605"/>
  <w15:chartTrackingRefBased/>
  <w15:docId w15:val="{C5C3BCA5-E6FC-4095-BCE4-0B2E632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2C"/>
    <w:pPr>
      <w:ind w:left="720"/>
      <w:contextualSpacing/>
    </w:pPr>
  </w:style>
  <w:style w:type="table" w:styleId="TableGrid">
    <w:name w:val="Table Grid"/>
    <w:basedOn w:val="TableNormal"/>
    <w:uiPriority w:val="39"/>
    <w:rsid w:val="00E6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f-abbasi</dc:creator>
  <cp:keywords/>
  <dc:description/>
  <cp:lastModifiedBy>S. F. Mousavi</cp:lastModifiedBy>
  <cp:revision>2</cp:revision>
  <dcterms:created xsi:type="dcterms:W3CDTF">2020-07-28T17:12:00Z</dcterms:created>
  <dcterms:modified xsi:type="dcterms:W3CDTF">2020-07-28T17:12:00Z</dcterms:modified>
</cp:coreProperties>
</file>